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7C9339" w14:textId="77777777" w:rsidR="00962509" w:rsidRPr="00962509" w:rsidRDefault="00962509" w:rsidP="00962509">
      <w:pPr>
        <w:rPr>
          <w:rFonts w:ascii="Trajan Pro" w:hAnsi="Trajan Pro"/>
          <w:sz w:val="40"/>
          <w:szCs w:val="40"/>
        </w:rPr>
      </w:pPr>
      <w:r w:rsidRPr="00962509">
        <w:rPr>
          <w:rFonts w:ascii="Trajan Pro" w:hAnsi="Trajan Pro"/>
          <w:sz w:val="40"/>
          <w:szCs w:val="40"/>
        </w:rPr>
        <w:t>Yes, it Matters!</w:t>
      </w:r>
    </w:p>
    <w:p w14:paraId="6328CC38" w14:textId="77777777" w:rsidR="00962509" w:rsidRPr="00962509" w:rsidRDefault="00962509" w:rsidP="00962509">
      <w:r w:rsidRPr="00962509">
        <w:t>- The Mouth, Andy Peay</w:t>
      </w:r>
    </w:p>
    <w:p w14:paraId="1E75C64C" w14:textId="600779E4" w:rsidR="00962509" w:rsidRPr="00962509" w:rsidRDefault="00962509" w:rsidP="00962509">
      <w:r w:rsidRPr="00962509">
        <w:t xml:space="preserve"> When I first started buying wine in the early 1990s, people in the know suggested I join a winery’s Mailing List to receive allocations of all their wines. At 24 years of age and a newbie to buying wine, I found this suggestion a little odd. Shopping for wine via a newsletter in a retro-1960s Sears Catalogue kind of way mixed with a strange level of monogamy I wasn't sure I was ready to commit to (hey, I was 24 and living in Berkeley, California…)? </w:t>
      </w:r>
      <w:proofErr w:type="gramStart"/>
      <w:r w:rsidRPr="00962509">
        <w:t>But,</w:t>
      </w:r>
      <w:proofErr w:type="gramEnd"/>
      <w:r w:rsidRPr="00962509">
        <w:t xml:space="preserve"> I really wanted the Zinfandel this producer made and the only way to get access to as many bottles as I wanted (not to mention their rare and pricy Cabernet) was through their Mailing List. So, I joined. Receiving their newsletters and offers (and wine) delivered an unexpected benefit to me as it deepened my knowledge and affinity for the people and the stories behind the wines. Over time, this winery and its wines (and the memories made while drinking them) became part of my burgeoning passion for wine and my identity as a “wine guy.” Though my taste preferences drifted from their style of wine, I did not veer from my affection for their brand and the people behind it. I continue to recommend their wines to friends I think might like them even though I no longer drink that style of wine.</w:t>
      </w:r>
    </w:p>
    <w:p w14:paraId="27451F03" w14:textId="77777777" w:rsidR="00962509" w:rsidRPr="00962509" w:rsidRDefault="00962509" w:rsidP="00962509">
      <w:r w:rsidRPr="00962509">
        <w:t xml:space="preserve">Fast forward 30 years and today Peay’s Mailing List sales—my sales directly to you—account for over half of our revenue. More importantly, it accounts for over 100% of our profitability. How so? If I sell you a bottle of Pinot Noir or Chardonnay I receive 100 cents on the dollar. If I sell the bottle to my distributor who sells it to a restaurant or bottle shop, I receive 50 cents on the dollar. My profit margin on direct sales is not 50%. Even an English major like me understands the math—I need to sell direct! Of course, I need to distribute our wine to states and countries around the world so people are not only introduced to our wines by knowledgeable </w:t>
      </w:r>
      <w:proofErr w:type="gramStart"/>
      <w:r w:rsidRPr="00962509">
        <w:t>retailers</w:t>
      </w:r>
      <w:proofErr w:type="gramEnd"/>
      <w:r w:rsidRPr="00962509">
        <w:t xml:space="preserve"> but they are also able to enjoy them in situ at restaurants and wine bars. Having worked in retail wine, I greatly value my distributor partners and the efforts they exert to build the Peay name. I will always distribute our wines through them, but I cannot allow </w:t>
      </w:r>
      <w:proofErr w:type="gramStart"/>
      <w:r w:rsidRPr="00962509">
        <w:t>the majority of</w:t>
      </w:r>
      <w:proofErr w:type="gramEnd"/>
      <w:r w:rsidRPr="00962509">
        <w:t xml:space="preserve"> my wine to be sold by them, or I won’t have a business.</w:t>
      </w:r>
    </w:p>
    <w:p w14:paraId="21C381EB" w14:textId="77777777" w:rsidR="00962509" w:rsidRPr="00962509" w:rsidRDefault="00962509" w:rsidP="00962509">
      <w:r w:rsidRPr="00962509">
        <w:t xml:space="preserve">So, how do we try to make buying direct from Peay attractive to you? We offer you almost limitless access to </w:t>
      </w:r>
      <w:proofErr w:type="gramStart"/>
      <w:r w:rsidRPr="00962509">
        <w:t>all of</w:t>
      </w:r>
      <w:proofErr w:type="gramEnd"/>
      <w:r w:rsidRPr="00962509">
        <w:t xml:space="preserve"> our wines, even wines where we don’t make very many bottles. You have not been able to buy as much Roussanne, Viognier, or Elanus as you’d like? Want to purchase older wines from our library? Email or call me. We have ways! We also offer our wines at special prices during the release </w:t>
      </w:r>
      <w:proofErr w:type="gramStart"/>
      <w:r w:rsidRPr="00962509">
        <w:t>period</w:t>
      </w:r>
      <w:proofErr w:type="gramEnd"/>
      <w:r w:rsidRPr="00962509">
        <w:t xml:space="preserve"> so you pay the lowest price anywhere in the country (unless someone discounts) if you purchase on release. We offer reduced fixed shipping prices and sometimes special shipping deals. We try to add value to your dining </w:t>
      </w:r>
      <w:r w:rsidRPr="00962509">
        <w:lastRenderedPageBreak/>
        <w:t xml:space="preserve">experiences by hosting dinners at restaurants we think are </w:t>
      </w:r>
      <w:proofErr w:type="gramStart"/>
      <w:r w:rsidRPr="00962509">
        <w:t>exemplary</w:t>
      </w:r>
      <w:proofErr w:type="gramEnd"/>
      <w:r w:rsidRPr="00962509">
        <w:t xml:space="preserve"> presenting current and older vintages in the context of their excellent cuisine. Additionally, we host two Open Houses annually where we pour </w:t>
      </w:r>
      <w:proofErr w:type="gramStart"/>
      <w:r w:rsidRPr="00962509">
        <w:t>of</w:t>
      </w:r>
      <w:proofErr w:type="gramEnd"/>
      <w:r w:rsidRPr="00962509">
        <w:t xml:space="preserve"> all our wines and supply a tasty lunch and, though we charge a little for it, we lose money but get to throw a party and meet you in person. And, finally, we attempt to write newsletters that give </w:t>
      </w:r>
      <w:proofErr w:type="spellStart"/>
      <w:r w:rsidRPr="00962509">
        <w:t>you</w:t>
      </w:r>
      <w:proofErr w:type="spellEnd"/>
      <w:r w:rsidRPr="00962509">
        <w:t xml:space="preserve"> insight </w:t>
      </w:r>
      <w:proofErr w:type="gramStart"/>
      <w:r w:rsidRPr="00962509">
        <w:t>to</w:t>
      </w:r>
      <w:proofErr w:type="gramEnd"/>
      <w:r w:rsidRPr="00962509">
        <w:t xml:space="preserve"> our wines and the wine industry in </w:t>
      </w:r>
      <w:proofErr w:type="gramStart"/>
      <w:r w:rsidRPr="00962509">
        <w:t>a hope</w:t>
      </w:r>
      <w:proofErr w:type="gramEnd"/>
      <w:r w:rsidRPr="00962509">
        <w:t xml:space="preserve"> </w:t>
      </w:r>
      <w:proofErr w:type="gramStart"/>
      <w:r w:rsidRPr="00962509">
        <w:t>to deepen</w:t>
      </w:r>
      <w:proofErr w:type="gramEnd"/>
      <w:r w:rsidRPr="00962509">
        <w:t xml:space="preserve"> your understanding of </w:t>
      </w:r>
      <w:proofErr w:type="gramStart"/>
      <w:r w:rsidRPr="00962509">
        <w:t>wine</w:t>
      </w:r>
      <w:proofErr w:type="gramEnd"/>
      <w:r w:rsidRPr="00962509">
        <w:t xml:space="preserve"> so you get more out of the bottles you drink. The more you know about </w:t>
      </w:r>
      <w:proofErr w:type="gramStart"/>
      <w:r w:rsidRPr="00962509">
        <w:t>a wine</w:t>
      </w:r>
      <w:proofErr w:type="gramEnd"/>
      <w:r w:rsidRPr="00962509">
        <w:t xml:space="preserve"> and its makers and the context in which the grapes were farmed and made into wine, the more likely you will have a more nuanced and profound sensory experience while drinking them.</w:t>
      </w:r>
    </w:p>
    <w:p w14:paraId="645BE751" w14:textId="77777777" w:rsidR="00962509" w:rsidRDefault="00962509" w:rsidP="00962509">
      <w:r w:rsidRPr="00962509">
        <w:t xml:space="preserve">These direct sales allow us to do very critical things at Peay. We can farm organically by </w:t>
      </w:r>
      <w:proofErr w:type="gramStart"/>
      <w:r w:rsidRPr="00962509">
        <w:t>hand</w:t>
      </w:r>
      <w:proofErr w:type="gramEnd"/>
      <w:r w:rsidRPr="00962509">
        <w:t xml:space="preserve"> paying our workers good wages while using regenerative practices. That costs a lot more than conventional, mechanized farming and results in not only high quality </w:t>
      </w:r>
      <w:proofErr w:type="gramStart"/>
      <w:r w:rsidRPr="00962509">
        <w:t>fruit, but</w:t>
      </w:r>
      <w:proofErr w:type="gramEnd"/>
      <w:r w:rsidRPr="00962509">
        <w:t xml:space="preserve"> also helps us fulfill our roles as stewards of our land. It allows Vanessa to make wines to an exacting standard, as well, making Peay cuvées only from free run wine (free run? Email me and I will explain) and to declassify any wine that doesn’t meet her quality standards without financial consideration. Choosing to be on the edge of where you can ripen fruit to make wines of freshness and harmony means our weather can be dodgy and the yields erratic and on average very low —half what growers get inland. This effectively </w:t>
      </w:r>
      <w:r w:rsidRPr="00962509">
        <w:rPr>
          <w:i/>
          <w:iCs/>
        </w:rPr>
        <w:t xml:space="preserve">doubles </w:t>
      </w:r>
      <w:r w:rsidRPr="00962509">
        <w:t>our farming costs. And, lastly, I cannot remember the last time Vanessa asked me if we could do something that would improve or sustain quality and I said no (the new optical sorter, for example. Ugh. Like buying a house!) When you start cutting corners or “listening to the bean counters,” however, that’s when quality begins to slip. Death by a thousand small, “reasonable” decisions. We are not profligate, however. Seen my brother’s wardrobe? Age of our forklift? Lack of filigree and gold plating at the winery. All cash goes into the vineyard and winemaking decisions.</w:t>
      </w:r>
    </w:p>
    <w:p w14:paraId="763D4DB8" w14:textId="24299695" w:rsidR="00962509" w:rsidRPr="00962509" w:rsidRDefault="00962509" w:rsidP="00962509">
      <w:r w:rsidRPr="00962509">
        <w:t xml:space="preserve">As you may have read, the wine industry is experiencing a severe downward trend in demand. The causes of this drop are many and I discussed them in our last newsletter (sobriety trend, increased cost of living, GLPs, legal weed, media health scares, et al.) Our sales are down both direct to </w:t>
      </w:r>
      <w:proofErr w:type="gramStart"/>
      <w:r w:rsidRPr="00962509">
        <w:t>consumer</w:t>
      </w:r>
      <w:proofErr w:type="gramEnd"/>
      <w:r w:rsidRPr="00962509">
        <w:t xml:space="preserve"> (you) and to distributors. I have never worked so hard to gain so little. But I knew when I left banking that I was trading in a profit maximizing occupation for one that may be a psychic maximizing occupation. At times, it has been. To grow an idea into a tangible product that brings pleasure to many people is hugely rewarding. This was both psychically and to some degree financially the case until last year. It is my hope that with your help we can return to that dual state again very soon.</w:t>
      </w:r>
    </w:p>
    <w:p w14:paraId="34C5EB30" w14:textId="77777777" w:rsidR="00962509" w:rsidRPr="00962509" w:rsidRDefault="00962509" w:rsidP="00962509">
      <w:r w:rsidRPr="00962509">
        <w:t> </w:t>
      </w:r>
    </w:p>
    <w:p w14:paraId="189303E3" w14:textId="77777777" w:rsidR="00962509" w:rsidRDefault="00962509"/>
    <w:sectPr w:rsidR="009625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rajan Pro">
    <w:panose1 w:val="02020502050506020301"/>
    <w:charset w:val="00"/>
    <w:family w:val="roman"/>
    <w:notTrueType/>
    <w:pitch w:val="variable"/>
    <w:sig w:usb0="800000AF" w:usb1="5000204B" w:usb2="00000000" w:usb3="00000000" w:csb0="0000009B"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509"/>
    <w:rsid w:val="008D3D4D"/>
    <w:rsid w:val="009625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9BC7C"/>
  <w15:chartTrackingRefBased/>
  <w15:docId w15:val="{E0022E15-C176-4071-81FF-6D7711CA5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25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625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25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25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25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25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25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25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25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25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625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25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25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25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25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25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25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2509"/>
    <w:rPr>
      <w:rFonts w:eastAsiaTheme="majorEastAsia" w:cstheme="majorBidi"/>
      <w:color w:val="272727" w:themeColor="text1" w:themeTint="D8"/>
    </w:rPr>
  </w:style>
  <w:style w:type="paragraph" w:styleId="Title">
    <w:name w:val="Title"/>
    <w:basedOn w:val="Normal"/>
    <w:next w:val="Normal"/>
    <w:link w:val="TitleChar"/>
    <w:uiPriority w:val="10"/>
    <w:qFormat/>
    <w:rsid w:val="009625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25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25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25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2509"/>
    <w:pPr>
      <w:spacing w:before="160"/>
      <w:jc w:val="center"/>
    </w:pPr>
    <w:rPr>
      <w:i/>
      <w:iCs/>
      <w:color w:val="404040" w:themeColor="text1" w:themeTint="BF"/>
    </w:rPr>
  </w:style>
  <w:style w:type="character" w:customStyle="1" w:styleId="QuoteChar">
    <w:name w:val="Quote Char"/>
    <w:basedOn w:val="DefaultParagraphFont"/>
    <w:link w:val="Quote"/>
    <w:uiPriority w:val="29"/>
    <w:rsid w:val="00962509"/>
    <w:rPr>
      <w:i/>
      <w:iCs/>
      <w:color w:val="404040" w:themeColor="text1" w:themeTint="BF"/>
    </w:rPr>
  </w:style>
  <w:style w:type="paragraph" w:styleId="ListParagraph">
    <w:name w:val="List Paragraph"/>
    <w:basedOn w:val="Normal"/>
    <w:uiPriority w:val="34"/>
    <w:qFormat/>
    <w:rsid w:val="00962509"/>
    <w:pPr>
      <w:ind w:left="720"/>
      <w:contextualSpacing/>
    </w:pPr>
  </w:style>
  <w:style w:type="character" w:styleId="IntenseEmphasis">
    <w:name w:val="Intense Emphasis"/>
    <w:basedOn w:val="DefaultParagraphFont"/>
    <w:uiPriority w:val="21"/>
    <w:qFormat/>
    <w:rsid w:val="00962509"/>
    <w:rPr>
      <w:i/>
      <w:iCs/>
      <w:color w:val="0F4761" w:themeColor="accent1" w:themeShade="BF"/>
    </w:rPr>
  </w:style>
  <w:style w:type="paragraph" w:styleId="IntenseQuote">
    <w:name w:val="Intense Quote"/>
    <w:basedOn w:val="Normal"/>
    <w:next w:val="Normal"/>
    <w:link w:val="IntenseQuoteChar"/>
    <w:uiPriority w:val="30"/>
    <w:qFormat/>
    <w:rsid w:val="009625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2509"/>
    <w:rPr>
      <w:i/>
      <w:iCs/>
      <w:color w:val="0F4761" w:themeColor="accent1" w:themeShade="BF"/>
    </w:rPr>
  </w:style>
  <w:style w:type="character" w:styleId="IntenseReference">
    <w:name w:val="Intense Reference"/>
    <w:basedOn w:val="DefaultParagraphFont"/>
    <w:uiPriority w:val="32"/>
    <w:qFormat/>
    <w:rsid w:val="0096250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4ADF707A2A3B4F8922CDB58399B024" ma:contentTypeVersion="16" ma:contentTypeDescription="Create a new document." ma:contentTypeScope="" ma:versionID="a86cfb00082fdc99390584fcd221d3bc">
  <xsd:schema xmlns:xsd="http://www.w3.org/2001/XMLSchema" xmlns:xs="http://www.w3.org/2001/XMLSchema" xmlns:p="http://schemas.microsoft.com/office/2006/metadata/properties" xmlns:ns2="69c9e034-b584-41a0-b419-79736ee0cacb" xmlns:ns3="52c0a2b0-c838-474a-a8ec-eb2b59a313cb" targetNamespace="http://schemas.microsoft.com/office/2006/metadata/properties" ma:root="true" ma:fieldsID="00711129c44a35b832a4834a2001cd26" ns2:_="" ns3:_="">
    <xsd:import namespace="69c9e034-b584-41a0-b419-79736ee0cacb"/>
    <xsd:import namespace="52c0a2b0-c838-474a-a8ec-eb2b59a313c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c9e034-b584-41a0-b419-79736ee0cac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dbc2167-3e04-4202-b3fd-15d4599301f2}" ma:internalName="TaxCatchAll" ma:showField="CatchAllData" ma:web="69c9e034-b584-41a0-b419-79736ee0cac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2c0a2b0-c838-474a-a8ec-eb2b59a313c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9c4e83f-6a17-4eda-8748-144734dc7cd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2c0a2b0-c838-474a-a8ec-eb2b59a313cb">
      <Terms xmlns="http://schemas.microsoft.com/office/infopath/2007/PartnerControls"/>
    </lcf76f155ced4ddcb4097134ff3c332f>
    <TaxCatchAll xmlns="69c9e034-b584-41a0-b419-79736ee0cacb" xsi:nil="true"/>
  </documentManagement>
</p:properties>
</file>

<file path=customXml/itemProps1.xml><?xml version="1.0" encoding="utf-8"?>
<ds:datastoreItem xmlns:ds="http://schemas.openxmlformats.org/officeDocument/2006/customXml" ds:itemID="{D16B2BA7-F965-4E72-A32D-B827BB373A1E}"/>
</file>

<file path=customXml/itemProps2.xml><?xml version="1.0" encoding="utf-8"?>
<ds:datastoreItem xmlns:ds="http://schemas.openxmlformats.org/officeDocument/2006/customXml" ds:itemID="{4D7FB824-3639-49FF-8095-10B07EDC608A}"/>
</file>

<file path=customXml/itemProps3.xml><?xml version="1.0" encoding="utf-8"?>
<ds:datastoreItem xmlns:ds="http://schemas.openxmlformats.org/officeDocument/2006/customXml" ds:itemID="{D3E86CB3-ABAB-40B6-9E70-0D1ACEC6BE97}"/>
</file>

<file path=docProps/app.xml><?xml version="1.0" encoding="utf-8"?>
<Properties xmlns="http://schemas.openxmlformats.org/officeDocument/2006/extended-properties" xmlns:vt="http://schemas.openxmlformats.org/officeDocument/2006/docPropsVTypes">
  <Template>Normal</Template>
  <TotalTime>3</TotalTime>
  <Pages>2</Pages>
  <Words>877</Words>
  <Characters>5004</Characters>
  <Application>Microsoft Office Word</Application>
  <DocSecurity>0</DocSecurity>
  <Lines>41</Lines>
  <Paragraphs>11</Paragraphs>
  <ScaleCrop>false</ScaleCrop>
  <Company/>
  <LinksUpToDate>false</LinksUpToDate>
  <CharactersWithSpaces>5870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Peay</dc:creator>
  <cp:keywords/>
  <dc:description/>
  <cp:lastModifiedBy>Andy Peay</cp:lastModifiedBy>
  <cp:revision>1</cp:revision>
  <dcterms:created xsi:type="dcterms:W3CDTF">2026-08-05T05:19:00Z</dcterms:created>
  <dcterms:modified xsi:type="dcterms:W3CDTF">2026-08-05T05:22:00Z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0x010100A74ADF707A2A3B4F8922CDB58399B024</vt:lpwstr>
  </property>
</Properties>
</file>